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33A13253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D7459F">
        <w:rPr>
          <w:b/>
          <w:noProof/>
          <w:sz w:val="24"/>
        </w:rPr>
        <w:t>6765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197C8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E3001D">
        <w:rPr>
          <w:rFonts w:ascii="Arial" w:hAnsi="Arial" w:cs="Arial"/>
          <w:b/>
          <w:sz w:val="22"/>
          <w:szCs w:val="22"/>
        </w:rPr>
        <w:t>related to UE-Slice-MBR handling</w:t>
      </w:r>
    </w:p>
    <w:p w14:paraId="683D039B" w14:textId="2125F46D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5402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C3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3476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699632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E3001D" w:rsidRPr="00E3001D">
        <w:rPr>
          <w:rFonts w:ascii="Arial" w:eastAsia="Times New Roman" w:hAnsi="Arial" w:cs="Arial"/>
          <w:b/>
          <w:sz w:val="22"/>
          <w:szCs w:val="22"/>
          <w:lang w:eastAsia="en-GB"/>
        </w:rPr>
        <w:t>3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14B53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3001D">
        <w:rPr>
          <w:rFonts w:hint="eastAsia"/>
        </w:rPr>
        <w:t>T</w:t>
      </w:r>
      <w:r w:rsidR="00E3001D" w:rsidRPr="00E3001D">
        <w:rPr>
          <w:rFonts w:hint="eastAsia"/>
        </w:rPr>
        <w:t>S</w:t>
      </w:r>
      <w:r w:rsidR="00E3001D" w:rsidRPr="00E3001D">
        <w:t>23.501CR#3616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73CBCAD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CT3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E3001D" w:rsidRPr="00E3001D">
        <w:rPr>
          <w:rFonts w:ascii="Arial" w:hAnsi="Arial" w:cs="Arial"/>
        </w:rPr>
        <w:t>Clarifications related to UE-Slice-MBR handling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18C19B2F" w14:textId="77777777" w:rsidR="00E3001D" w:rsidRPr="00464CEC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/>
          <w:b/>
        </w:rPr>
        <w:t>Question 1</w:t>
      </w:r>
      <w:r w:rsidRPr="00464CEC">
        <w:rPr>
          <w:rFonts w:ascii="Arial" w:hAnsi="Arial" w:cs="Arial"/>
        </w:rPr>
        <w:t xml:space="preserve">: Can SA2 kindly clarify whether 1:1 mapping between VPLMN S-NSSAI and HPLMN S-NSSAI is needed for assigning the appropriate UE-Slice-MBR for the VPLMN S-NSSAI for the UE during roaming in VPLMN? 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63A18F96" w:rsidR="00E3001D" w:rsidRPr="00E3001D" w:rsidRDefault="00E3001D" w:rsidP="00E3001D">
      <w:pPr>
        <w:rPr>
          <w:rFonts w:ascii="Arial" w:hAnsi="Arial" w:cs="Arial"/>
        </w:rPr>
      </w:pPr>
      <w:bookmarkStart w:id="0" w:name="_GoBack"/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bookmarkEnd w:id="0"/>
      <w:r w:rsidRPr="00E3001D">
        <w:rPr>
          <w:rFonts w:ascii="Arial" w:hAnsi="Arial" w:cs="Arial"/>
        </w:rPr>
        <w:t>: In this release the S-NSSAI of the HPLMN provided with UE-Slice-MBR is mapped to single S-NSSAIs of the VPLMN within the UE context. SA2 agreed a CR to clarify it in the attachment.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655F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E3001D">
        <w:rPr>
          <w:rFonts w:ascii="Arial" w:hAnsi="Arial" w:cs="Arial"/>
          <w:b/>
          <w:lang w:eastAsia="zh-CN"/>
        </w:rPr>
        <w:t>3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D0428E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CT3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11C8F" w14:textId="77777777" w:rsidR="00FC1378" w:rsidRDefault="00FC1378">
      <w:r>
        <w:separator/>
      </w:r>
    </w:p>
  </w:endnote>
  <w:endnote w:type="continuationSeparator" w:id="0">
    <w:p w14:paraId="588FC35C" w14:textId="77777777" w:rsidR="00FC1378" w:rsidRDefault="00FC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E289A" w14:textId="77777777" w:rsidR="00FC1378" w:rsidRDefault="00FC1378">
      <w:r>
        <w:separator/>
      </w:r>
    </w:p>
  </w:footnote>
  <w:footnote w:type="continuationSeparator" w:id="0">
    <w:p w14:paraId="05425174" w14:textId="77777777" w:rsidR="00FC1378" w:rsidRDefault="00FC1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7459F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21</cp:revision>
  <cp:lastPrinted>2002-04-23T07:10:00Z</cp:lastPrinted>
  <dcterms:created xsi:type="dcterms:W3CDTF">2022-05-18T02:55:00Z</dcterms:created>
  <dcterms:modified xsi:type="dcterms:W3CDTF">2022-08-10T15:36:00Z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